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BD47" w14:textId="77777777" w:rsidR="00E10858" w:rsidRPr="00D32C27" w:rsidRDefault="00E10858" w:rsidP="00E10858">
      <w:pPr>
        <w:rPr>
          <w:rFonts w:ascii="Poppins" w:eastAsia="Microsoft GothicNeo" w:hAnsi="Poppins" w:cs="Poppins"/>
          <w:b/>
          <w:bCs/>
          <w:sz w:val="24"/>
        </w:rPr>
      </w:pPr>
      <w:r w:rsidRPr="00D32C27">
        <w:rPr>
          <w:rFonts w:ascii="Poppins" w:eastAsia="Microsoft GothicNeo" w:hAnsi="Poppins" w:cs="Poppins"/>
          <w:b/>
          <w:bCs/>
          <w:sz w:val="24"/>
        </w:rPr>
        <w:t>David Santa Cruz</w:t>
      </w:r>
    </w:p>
    <w:p w14:paraId="35E822AA" w14:textId="77777777" w:rsidR="00E10858" w:rsidRPr="00A34C8A" w:rsidRDefault="00E10858" w:rsidP="00E10858">
      <w:pPr>
        <w:rPr>
          <w:rFonts w:ascii="Poppins" w:eastAsia="Microsoft GothicNeo" w:hAnsi="Poppins" w:cs="Poppins"/>
        </w:rPr>
      </w:pPr>
      <w:r w:rsidRPr="00A34C8A">
        <w:rPr>
          <w:rFonts w:ascii="Poppins" w:eastAsia="Microsoft GothicNeo" w:hAnsi="Poppins" w:cs="Poppins"/>
        </w:rPr>
        <w:t>Asociado senior</w:t>
      </w:r>
    </w:p>
    <w:p w14:paraId="258698D8" w14:textId="77777777" w:rsidR="00E10858" w:rsidRPr="00A34C8A" w:rsidRDefault="00E10858" w:rsidP="00E10858">
      <w:pPr>
        <w:rPr>
          <w:rFonts w:ascii="Poppins" w:eastAsia="Microsoft GothicNeo" w:hAnsi="Poppins" w:cs="Poppins"/>
          <w:u w:val="single"/>
        </w:rPr>
      </w:pPr>
      <w:r w:rsidRPr="00A34C8A">
        <w:rPr>
          <w:rFonts w:ascii="Poppins" w:eastAsia="Microsoft GothicNeo" w:hAnsi="Poppins" w:cs="Poppins"/>
          <w:u w:val="single"/>
        </w:rPr>
        <w:t>dsantacruz@ehernandez.com.pe</w:t>
      </w:r>
    </w:p>
    <w:p w14:paraId="37A25C14" w14:textId="77777777" w:rsidR="00E10858" w:rsidRPr="00A34C8A" w:rsidRDefault="00E10858" w:rsidP="00E10858">
      <w:pPr>
        <w:rPr>
          <w:rFonts w:ascii="Poppins" w:eastAsia="Microsoft GothicNeo" w:hAnsi="Poppins" w:cs="Poppins"/>
          <w:u w:val="single"/>
        </w:rPr>
      </w:pPr>
      <w:r w:rsidRPr="00A34C8A">
        <w:rPr>
          <w:rFonts w:ascii="Poppins" w:eastAsia="Microsoft GothicNeo" w:hAnsi="Poppins" w:cs="Poppins"/>
          <w:u w:val="single"/>
        </w:rPr>
        <w:t>https://www.linkedin.com/in/davidsantacruzd/</w:t>
      </w:r>
    </w:p>
    <w:p w14:paraId="6AB33B49" w14:textId="3A5F9317" w:rsidR="00E10858" w:rsidRPr="00A34C8A" w:rsidRDefault="00B176C4" w:rsidP="00E10858">
      <w:pPr>
        <w:rPr>
          <w:rFonts w:ascii="Poppins" w:eastAsia="Microsoft GothicNeo" w:hAnsi="Poppins" w:cs="Poppins"/>
        </w:rPr>
      </w:pPr>
      <w:r w:rsidRPr="00A34C8A">
        <w:rPr>
          <w:rFonts w:ascii="Poppins" w:eastAsia="Microsoft GothicNeo" w:hAnsi="Poppins" w:cs="Poppins"/>
          <w:b/>
          <w:bCs/>
          <w:noProof/>
          <w:lang w:val="es-ES_tradnl"/>
        </w:rPr>
        <w:drawing>
          <wp:anchor distT="0" distB="0" distL="114300" distR="114300" simplePos="0" relativeHeight="251658240" behindDoc="0" locked="0" layoutInCell="1" allowOverlap="1" wp14:anchorId="7F83892D" wp14:editId="1BCDB03A">
            <wp:simplePos x="0" y="0"/>
            <wp:positionH relativeFrom="column">
              <wp:posOffset>3663835</wp:posOffset>
            </wp:positionH>
            <wp:positionV relativeFrom="paragraph">
              <wp:posOffset>202565</wp:posOffset>
            </wp:positionV>
            <wp:extent cx="2084878" cy="1895302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4878" cy="1895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65F6B" w14:textId="5BC1F1A1" w:rsidR="00E10858" w:rsidRPr="00A34C8A" w:rsidRDefault="00E10858" w:rsidP="00E10858">
      <w:pPr>
        <w:rPr>
          <w:rFonts w:ascii="Poppins" w:eastAsia="Microsoft GothicNeo" w:hAnsi="Poppins" w:cs="Poppins"/>
          <w:b/>
          <w:bCs/>
          <w:lang w:val="es-ES_tradnl"/>
        </w:rPr>
      </w:pPr>
      <w:r w:rsidRPr="00A34C8A">
        <w:rPr>
          <w:rFonts w:ascii="Poppins" w:eastAsia="Microsoft GothicNeo" w:hAnsi="Poppins" w:cs="Poppins"/>
          <w:b/>
          <w:bCs/>
          <w:lang w:val="es-ES_tradnl"/>
        </w:rPr>
        <w:t>Área de práctica</w:t>
      </w:r>
    </w:p>
    <w:p w14:paraId="1EB78E66" w14:textId="5A61E152" w:rsidR="00E10858" w:rsidRPr="00A34C8A" w:rsidRDefault="00E10858" w:rsidP="00E10858">
      <w:pPr>
        <w:rPr>
          <w:rFonts w:ascii="Poppins" w:eastAsia="Microsoft GothicNeo" w:hAnsi="Poppins" w:cs="Poppins"/>
        </w:rPr>
      </w:pPr>
      <w:r w:rsidRPr="00A34C8A">
        <w:rPr>
          <w:rFonts w:ascii="Poppins" w:eastAsia="Microsoft GothicNeo" w:hAnsi="Poppins" w:cs="Poppins"/>
        </w:rPr>
        <w:t>Tributa</w:t>
      </w:r>
      <w:r w:rsidR="003C29BB" w:rsidRPr="00A34C8A">
        <w:rPr>
          <w:rFonts w:ascii="Poppins" w:eastAsia="Microsoft GothicNeo" w:hAnsi="Poppins" w:cs="Poppins"/>
        </w:rPr>
        <w:t>rio</w:t>
      </w:r>
    </w:p>
    <w:p w14:paraId="02DEA2B8" w14:textId="77777777" w:rsidR="00E10858" w:rsidRPr="00A34C8A" w:rsidRDefault="00E10858" w:rsidP="00E10858">
      <w:pPr>
        <w:rPr>
          <w:rFonts w:ascii="Poppins" w:eastAsia="Microsoft GothicNeo" w:hAnsi="Poppins" w:cs="Poppins"/>
        </w:rPr>
      </w:pPr>
    </w:p>
    <w:p w14:paraId="32152125" w14:textId="77777777" w:rsidR="00E10858" w:rsidRPr="00A34C8A" w:rsidRDefault="00E10858" w:rsidP="00E10858">
      <w:pPr>
        <w:rPr>
          <w:rFonts w:ascii="Poppins" w:eastAsia="Microsoft GothicNeo" w:hAnsi="Poppins" w:cs="Poppins"/>
        </w:rPr>
      </w:pPr>
      <w:r w:rsidRPr="00A34C8A">
        <w:rPr>
          <w:rFonts w:ascii="Poppins" w:eastAsia="Microsoft GothicNeo" w:hAnsi="Poppins" w:cs="Poppins"/>
          <w:b/>
          <w:bCs/>
        </w:rPr>
        <w:t>Educación</w:t>
      </w:r>
    </w:p>
    <w:p w14:paraId="6FA55A0A" w14:textId="48C4BED4" w:rsidR="00E10858" w:rsidRPr="00A34C8A" w:rsidRDefault="00E10858" w:rsidP="00E10858">
      <w:pPr>
        <w:rPr>
          <w:rFonts w:ascii="Poppins" w:eastAsia="Microsoft GothicNeo" w:hAnsi="Poppins" w:cs="Poppins"/>
        </w:rPr>
      </w:pPr>
      <w:r w:rsidRPr="00A34C8A">
        <w:rPr>
          <w:rFonts w:ascii="Poppins" w:eastAsia="Microsoft GothicNeo" w:hAnsi="Poppins" w:cs="Poppins"/>
        </w:rPr>
        <w:t xml:space="preserve">Pontificia Universidad Católica del Perú, </w:t>
      </w:r>
      <w:r w:rsidR="006A6FAC">
        <w:rPr>
          <w:rFonts w:ascii="Poppins" w:eastAsia="Microsoft GothicNeo" w:hAnsi="Poppins" w:cs="Poppins"/>
        </w:rPr>
        <w:t>(</w:t>
      </w:r>
      <w:r w:rsidRPr="00A34C8A">
        <w:rPr>
          <w:rFonts w:ascii="Poppins" w:eastAsia="Microsoft GothicNeo" w:hAnsi="Poppins" w:cs="Poppins"/>
        </w:rPr>
        <w:t>2009</w:t>
      </w:r>
      <w:r w:rsidR="006A6FAC">
        <w:rPr>
          <w:rFonts w:ascii="Poppins" w:eastAsia="Microsoft GothicNeo" w:hAnsi="Poppins" w:cs="Poppins"/>
        </w:rPr>
        <w:t>)</w:t>
      </w:r>
    </w:p>
    <w:p w14:paraId="357C1B0F" w14:textId="6B7A302E" w:rsidR="00E10858" w:rsidRDefault="004A1E5A" w:rsidP="00E10858">
      <w:pPr>
        <w:rPr>
          <w:rFonts w:ascii="Poppins" w:eastAsia="Microsoft GothicNeo" w:hAnsi="Poppins" w:cs="Poppins"/>
        </w:rPr>
      </w:pPr>
      <w:r w:rsidRPr="004A1E5A">
        <w:rPr>
          <w:rFonts w:ascii="Poppins" w:eastAsia="Microsoft GothicNeo" w:hAnsi="Poppins" w:cs="Poppins"/>
        </w:rPr>
        <w:t xml:space="preserve">Maestría en Tributación y Política Fiscal, Universidad de Lima, </w:t>
      </w:r>
      <w:r w:rsidR="006A6FAC">
        <w:rPr>
          <w:rFonts w:ascii="Poppins" w:eastAsia="Microsoft GothicNeo" w:hAnsi="Poppins" w:cs="Poppins"/>
        </w:rPr>
        <w:t>(</w:t>
      </w:r>
      <w:r w:rsidRPr="004A1E5A">
        <w:rPr>
          <w:rFonts w:ascii="Poppins" w:eastAsia="Microsoft GothicNeo" w:hAnsi="Poppins" w:cs="Poppins"/>
        </w:rPr>
        <w:t>2020-2021</w:t>
      </w:r>
      <w:r w:rsidR="006A6FAC">
        <w:rPr>
          <w:rFonts w:ascii="Poppins" w:eastAsia="Microsoft GothicNeo" w:hAnsi="Poppins" w:cs="Poppins"/>
        </w:rPr>
        <w:t>)</w:t>
      </w:r>
    </w:p>
    <w:p w14:paraId="00E2543D" w14:textId="77777777" w:rsidR="004A1E5A" w:rsidRPr="00A34C8A" w:rsidRDefault="004A1E5A" w:rsidP="00E10858">
      <w:pPr>
        <w:rPr>
          <w:rFonts w:ascii="Poppins" w:eastAsia="Microsoft GothicNeo" w:hAnsi="Poppins" w:cs="Poppins"/>
        </w:rPr>
      </w:pPr>
    </w:p>
    <w:p w14:paraId="7526D7CD" w14:textId="77777777" w:rsidR="00E10858" w:rsidRPr="00A34C8A" w:rsidRDefault="00E10858" w:rsidP="00E10858">
      <w:pPr>
        <w:rPr>
          <w:rFonts w:ascii="Poppins" w:eastAsia="Microsoft GothicNeo" w:hAnsi="Poppins" w:cs="Poppins"/>
        </w:rPr>
      </w:pPr>
      <w:r w:rsidRPr="00A34C8A">
        <w:rPr>
          <w:rFonts w:ascii="Poppins" w:eastAsia="Microsoft GothicNeo" w:hAnsi="Poppins" w:cs="Poppins"/>
          <w:b/>
          <w:bCs/>
        </w:rPr>
        <w:t>Trayectoria</w:t>
      </w:r>
    </w:p>
    <w:p w14:paraId="6E31CD01" w14:textId="77777777" w:rsidR="00E10858" w:rsidRPr="00A34C8A" w:rsidRDefault="00E10858" w:rsidP="003C29BB">
      <w:pPr>
        <w:pStyle w:val="Prrafodelista"/>
        <w:numPr>
          <w:ilvl w:val="0"/>
          <w:numId w:val="15"/>
        </w:numPr>
        <w:rPr>
          <w:rFonts w:ascii="Poppins" w:eastAsia="Microsoft GothicNeo" w:hAnsi="Poppins" w:cs="Poppins"/>
          <w:sz w:val="22"/>
          <w:szCs w:val="22"/>
        </w:rPr>
      </w:pPr>
      <w:r w:rsidRPr="00A34C8A">
        <w:rPr>
          <w:rFonts w:ascii="Poppins" w:eastAsia="Microsoft GothicNeo" w:hAnsi="Poppins" w:cs="Poppins"/>
          <w:sz w:val="22"/>
          <w:szCs w:val="22"/>
        </w:rPr>
        <w:t>Hernández &amp; Cía. (2012 a la fecha)</w:t>
      </w:r>
    </w:p>
    <w:p w14:paraId="0792912F" w14:textId="77777777" w:rsidR="00E10858" w:rsidRPr="00A34C8A" w:rsidRDefault="00E10858" w:rsidP="003C29BB">
      <w:pPr>
        <w:pStyle w:val="Prrafodelista"/>
        <w:numPr>
          <w:ilvl w:val="0"/>
          <w:numId w:val="15"/>
        </w:numPr>
        <w:rPr>
          <w:rFonts w:ascii="Poppins" w:eastAsia="Microsoft GothicNeo" w:hAnsi="Poppins" w:cs="Poppins"/>
          <w:sz w:val="22"/>
          <w:szCs w:val="22"/>
        </w:rPr>
      </w:pPr>
      <w:r w:rsidRPr="00A34C8A">
        <w:rPr>
          <w:rFonts w:ascii="Poppins" w:eastAsia="Microsoft GothicNeo" w:hAnsi="Poppins" w:cs="Poppins"/>
          <w:sz w:val="22"/>
          <w:szCs w:val="22"/>
        </w:rPr>
        <w:t>Delmar Ugarte Abogados (2011-2012)</w:t>
      </w:r>
    </w:p>
    <w:p w14:paraId="1CD86841" w14:textId="77777777" w:rsidR="00E10858" w:rsidRPr="00A34C8A" w:rsidRDefault="00E10858" w:rsidP="003C29BB">
      <w:pPr>
        <w:pStyle w:val="Prrafodelista"/>
        <w:numPr>
          <w:ilvl w:val="0"/>
          <w:numId w:val="15"/>
        </w:numPr>
        <w:rPr>
          <w:rFonts w:ascii="Poppins" w:eastAsia="Microsoft GothicNeo" w:hAnsi="Poppins" w:cs="Poppins"/>
          <w:sz w:val="22"/>
          <w:szCs w:val="22"/>
        </w:rPr>
      </w:pPr>
      <w:r w:rsidRPr="00A34C8A">
        <w:rPr>
          <w:rFonts w:ascii="Poppins" w:eastAsia="Microsoft GothicNeo" w:hAnsi="Poppins" w:cs="Poppins"/>
          <w:sz w:val="22"/>
          <w:szCs w:val="22"/>
        </w:rPr>
        <w:t>Estudio Grau Abogados (2010-2011)</w:t>
      </w:r>
    </w:p>
    <w:p w14:paraId="35245796" w14:textId="77777777" w:rsidR="00E10858" w:rsidRPr="00A34C8A" w:rsidRDefault="00E10858" w:rsidP="003C29BB">
      <w:pPr>
        <w:pStyle w:val="Prrafodelista"/>
        <w:numPr>
          <w:ilvl w:val="0"/>
          <w:numId w:val="15"/>
        </w:numPr>
        <w:rPr>
          <w:rFonts w:ascii="Poppins" w:eastAsia="Microsoft GothicNeo" w:hAnsi="Poppins" w:cs="Poppins"/>
          <w:sz w:val="22"/>
          <w:szCs w:val="22"/>
        </w:rPr>
      </w:pPr>
      <w:r w:rsidRPr="00A34C8A">
        <w:rPr>
          <w:rFonts w:ascii="Poppins" w:eastAsia="Microsoft GothicNeo" w:hAnsi="Poppins" w:cs="Poppins"/>
          <w:sz w:val="22"/>
          <w:szCs w:val="22"/>
        </w:rPr>
        <w:t>Miranda &amp; Amado Abogados (2009)</w:t>
      </w:r>
    </w:p>
    <w:p w14:paraId="4E40E464" w14:textId="77777777" w:rsidR="00E10858" w:rsidRPr="00A34C8A" w:rsidRDefault="00E10858" w:rsidP="00E10858">
      <w:pPr>
        <w:rPr>
          <w:rFonts w:ascii="Poppins" w:eastAsia="Microsoft GothicNeo" w:hAnsi="Poppins" w:cs="Poppins"/>
        </w:rPr>
      </w:pPr>
    </w:p>
    <w:p w14:paraId="2A86B46F" w14:textId="77777777" w:rsidR="00E10858" w:rsidRPr="00A34C8A" w:rsidRDefault="00E10858" w:rsidP="00B176C4">
      <w:pPr>
        <w:jc w:val="both"/>
        <w:rPr>
          <w:rFonts w:ascii="Poppins" w:eastAsia="Microsoft GothicNeo" w:hAnsi="Poppins" w:cs="Poppins"/>
        </w:rPr>
      </w:pPr>
      <w:r w:rsidRPr="00A34C8A">
        <w:rPr>
          <w:rFonts w:ascii="Poppins" w:eastAsia="Microsoft GothicNeo" w:hAnsi="Poppins" w:cs="Poppins"/>
          <w:b/>
          <w:bCs/>
        </w:rPr>
        <w:t>Docencia</w:t>
      </w:r>
    </w:p>
    <w:p w14:paraId="0CC4D394" w14:textId="77777777" w:rsidR="00E10858" w:rsidRPr="00A34C8A" w:rsidRDefault="00E10858" w:rsidP="003C29BB">
      <w:pPr>
        <w:pStyle w:val="Prrafodelista"/>
        <w:numPr>
          <w:ilvl w:val="0"/>
          <w:numId w:val="15"/>
        </w:numPr>
        <w:rPr>
          <w:rFonts w:ascii="Poppins" w:eastAsia="Microsoft GothicNeo" w:hAnsi="Poppins" w:cs="Poppins"/>
          <w:sz w:val="22"/>
          <w:szCs w:val="22"/>
        </w:rPr>
      </w:pPr>
      <w:r w:rsidRPr="00A34C8A">
        <w:rPr>
          <w:rFonts w:ascii="Poppins" w:eastAsia="Microsoft GothicNeo" w:hAnsi="Poppins" w:cs="Poppins"/>
          <w:sz w:val="22"/>
          <w:szCs w:val="22"/>
        </w:rPr>
        <w:t>Adjunto de docencia del curso Derecho Tributario 1 en la Facultad de Derecho de la Pontificia Universidad Católica del Perú (2012)</w:t>
      </w:r>
    </w:p>
    <w:p w14:paraId="75F592A7" w14:textId="77777777" w:rsidR="00E10858" w:rsidRPr="00A34C8A" w:rsidRDefault="00E10858" w:rsidP="003C29BB">
      <w:pPr>
        <w:pStyle w:val="Prrafodelista"/>
        <w:numPr>
          <w:ilvl w:val="0"/>
          <w:numId w:val="15"/>
        </w:numPr>
        <w:rPr>
          <w:rFonts w:ascii="Poppins" w:eastAsia="Microsoft GothicNeo" w:hAnsi="Poppins" w:cs="Poppins"/>
          <w:sz w:val="22"/>
          <w:szCs w:val="22"/>
        </w:rPr>
      </w:pPr>
      <w:r w:rsidRPr="00A34C8A">
        <w:rPr>
          <w:rFonts w:ascii="Poppins" w:eastAsia="Microsoft GothicNeo" w:hAnsi="Poppins" w:cs="Poppins"/>
          <w:sz w:val="22"/>
          <w:szCs w:val="22"/>
        </w:rPr>
        <w:t>Adjunto de docencia del curso Legislación Tributaria en la Facultad de Derecho de la Pontificia Universidad Católica del Perú (2008-2012)</w:t>
      </w:r>
    </w:p>
    <w:p w14:paraId="69081238" w14:textId="77777777" w:rsidR="00E10858" w:rsidRPr="00A34C8A" w:rsidRDefault="00E10858" w:rsidP="003C29BB">
      <w:pPr>
        <w:pStyle w:val="Prrafodelista"/>
        <w:numPr>
          <w:ilvl w:val="0"/>
          <w:numId w:val="15"/>
        </w:numPr>
        <w:rPr>
          <w:rFonts w:ascii="Poppins" w:eastAsia="Microsoft GothicNeo" w:hAnsi="Poppins" w:cs="Poppins"/>
          <w:sz w:val="22"/>
          <w:szCs w:val="22"/>
        </w:rPr>
      </w:pPr>
      <w:r w:rsidRPr="00A34C8A">
        <w:rPr>
          <w:rFonts w:ascii="Poppins" w:eastAsia="Microsoft GothicNeo" w:hAnsi="Poppins" w:cs="Poppins"/>
          <w:sz w:val="22"/>
          <w:szCs w:val="22"/>
        </w:rPr>
        <w:t>Adjunto de docencia del curso Derecho Constitucional Tributario en el Programa de Segunda Especialidad en Derecho Tributario de la Pontificia Universidad Católica del Perú (2010)</w:t>
      </w:r>
    </w:p>
    <w:p w14:paraId="75AFCA6D" w14:textId="77777777" w:rsidR="00E10858" w:rsidRPr="00A34C8A" w:rsidRDefault="00E10858" w:rsidP="00B176C4">
      <w:pPr>
        <w:jc w:val="both"/>
        <w:rPr>
          <w:rFonts w:ascii="Poppins" w:eastAsia="Microsoft GothicNeo" w:hAnsi="Poppins" w:cs="Poppins"/>
        </w:rPr>
      </w:pPr>
    </w:p>
    <w:p w14:paraId="73F5C0DD" w14:textId="77777777" w:rsidR="00E10858" w:rsidRPr="00A34C8A" w:rsidRDefault="00E10858" w:rsidP="00B176C4">
      <w:pPr>
        <w:jc w:val="both"/>
        <w:rPr>
          <w:rFonts w:ascii="Poppins" w:eastAsia="Microsoft GothicNeo" w:hAnsi="Poppins" w:cs="Poppins"/>
        </w:rPr>
      </w:pPr>
      <w:r w:rsidRPr="00A34C8A">
        <w:rPr>
          <w:rFonts w:ascii="Poppins" w:eastAsia="Microsoft GothicNeo" w:hAnsi="Poppins" w:cs="Poppins"/>
          <w:b/>
          <w:bCs/>
        </w:rPr>
        <w:t>Membresías</w:t>
      </w:r>
    </w:p>
    <w:p w14:paraId="0324196F" w14:textId="0CFF2EB2" w:rsidR="006A6FAC" w:rsidRPr="006A6FAC" w:rsidRDefault="006A6FAC" w:rsidP="006A6FAC">
      <w:pPr>
        <w:pStyle w:val="Prrafodelista"/>
        <w:numPr>
          <w:ilvl w:val="0"/>
          <w:numId w:val="17"/>
        </w:numPr>
        <w:rPr>
          <w:rFonts w:ascii="Poppins" w:eastAsia="Microsoft GothicNeo" w:hAnsi="Poppins" w:cs="Poppins"/>
        </w:rPr>
      </w:pPr>
      <w:r w:rsidRPr="006A6FAC">
        <w:rPr>
          <w:rFonts w:ascii="Poppins" w:eastAsia="Microsoft GothicNeo" w:hAnsi="Poppins" w:cs="Poppins"/>
        </w:rPr>
        <w:t>Colegio de Abogados de Lima</w:t>
      </w:r>
    </w:p>
    <w:p w14:paraId="1AF05CA4" w14:textId="6FC4F58D" w:rsidR="006A6FAC" w:rsidRPr="006A6FAC" w:rsidRDefault="006A6FAC" w:rsidP="006A6FAC">
      <w:pPr>
        <w:pStyle w:val="Prrafodelista"/>
        <w:numPr>
          <w:ilvl w:val="0"/>
          <w:numId w:val="17"/>
        </w:numPr>
        <w:rPr>
          <w:rFonts w:ascii="Poppins" w:eastAsia="Microsoft GothicNeo" w:hAnsi="Poppins" w:cs="Poppins"/>
        </w:rPr>
      </w:pPr>
      <w:r w:rsidRPr="006A6FAC">
        <w:rPr>
          <w:rFonts w:ascii="Poppins" w:eastAsia="Microsoft GothicNeo" w:hAnsi="Poppins" w:cs="Poppins"/>
        </w:rPr>
        <w:t>Instituto Peruano de Derecho Tributario</w:t>
      </w:r>
    </w:p>
    <w:p w14:paraId="121EC498" w14:textId="5017D450" w:rsidR="006A6FAC" w:rsidRPr="006A6FAC" w:rsidRDefault="006A6FAC" w:rsidP="006A6FAC">
      <w:pPr>
        <w:pStyle w:val="Prrafodelista"/>
        <w:numPr>
          <w:ilvl w:val="0"/>
          <w:numId w:val="17"/>
        </w:numPr>
        <w:rPr>
          <w:rFonts w:ascii="Poppins" w:eastAsia="Microsoft GothicNeo" w:hAnsi="Poppins" w:cs="Poppins"/>
        </w:rPr>
      </w:pPr>
      <w:r w:rsidRPr="006A6FAC">
        <w:rPr>
          <w:rFonts w:ascii="Poppins" w:eastAsia="Microsoft GothicNeo" w:hAnsi="Poppins" w:cs="Poppins"/>
        </w:rPr>
        <w:t xml:space="preserve">Comité de Asuntos Tributarios de la Cámara de Comercio Americana – </w:t>
      </w:r>
      <w:proofErr w:type="spellStart"/>
      <w:r w:rsidRPr="006A6FAC">
        <w:rPr>
          <w:rFonts w:ascii="Poppins" w:eastAsia="Microsoft GothicNeo" w:hAnsi="Poppins" w:cs="Poppins"/>
        </w:rPr>
        <w:t>AmCham</w:t>
      </w:r>
      <w:proofErr w:type="spellEnd"/>
      <w:r w:rsidRPr="006A6FAC">
        <w:rPr>
          <w:rFonts w:ascii="Poppins" w:eastAsia="Microsoft GothicNeo" w:hAnsi="Poppins" w:cs="Poppins"/>
        </w:rPr>
        <w:t xml:space="preserve"> Perú</w:t>
      </w:r>
    </w:p>
    <w:p w14:paraId="3A9DC303" w14:textId="0BBCB51F" w:rsidR="00E10858" w:rsidRPr="006A6FAC" w:rsidRDefault="006A6FAC" w:rsidP="006A6FAC">
      <w:pPr>
        <w:pStyle w:val="Prrafodelista"/>
        <w:numPr>
          <w:ilvl w:val="0"/>
          <w:numId w:val="17"/>
        </w:numPr>
        <w:rPr>
          <w:rFonts w:ascii="Poppins" w:eastAsia="Microsoft GothicNeo" w:hAnsi="Poppins" w:cs="Poppins"/>
        </w:rPr>
      </w:pPr>
      <w:proofErr w:type="spellStart"/>
      <w:r w:rsidRPr="006A6FAC">
        <w:rPr>
          <w:rFonts w:ascii="Poppins" w:eastAsia="Microsoft GothicNeo" w:hAnsi="Poppins" w:cs="Poppins"/>
        </w:rPr>
        <w:t>Vectigalia</w:t>
      </w:r>
      <w:proofErr w:type="spellEnd"/>
      <w:r w:rsidRPr="006A6FAC">
        <w:rPr>
          <w:rFonts w:ascii="Poppins" w:eastAsia="Microsoft GothicNeo" w:hAnsi="Poppins" w:cs="Poppins"/>
        </w:rPr>
        <w:t>: asociación civil orientada a la difusión del derecho tributario (2007-2011)</w:t>
      </w:r>
      <w:r w:rsidR="00E10858" w:rsidRPr="006A6FAC">
        <w:rPr>
          <w:rFonts w:ascii="Poppins" w:eastAsia="Microsoft GothicNeo" w:hAnsi="Poppins" w:cs="Poppins"/>
        </w:rPr>
        <w:t xml:space="preserve"> </w:t>
      </w:r>
    </w:p>
    <w:p w14:paraId="65C27585" w14:textId="77777777" w:rsidR="006A6FAC" w:rsidRPr="00A34C8A" w:rsidRDefault="006A6FAC" w:rsidP="006A6FAC">
      <w:pPr>
        <w:jc w:val="both"/>
        <w:rPr>
          <w:rFonts w:ascii="Poppins" w:eastAsia="Microsoft GothicNeo" w:hAnsi="Poppins" w:cs="Poppins"/>
        </w:rPr>
      </w:pPr>
    </w:p>
    <w:p w14:paraId="514F0D99" w14:textId="77777777" w:rsidR="00E10858" w:rsidRPr="00A34C8A" w:rsidRDefault="00E10858" w:rsidP="00B176C4">
      <w:pPr>
        <w:jc w:val="both"/>
        <w:rPr>
          <w:rFonts w:ascii="Poppins" w:eastAsia="Microsoft GothicNeo" w:hAnsi="Poppins" w:cs="Poppins"/>
        </w:rPr>
      </w:pPr>
      <w:r w:rsidRPr="00A34C8A">
        <w:rPr>
          <w:rFonts w:ascii="Poppins" w:eastAsia="Microsoft GothicNeo" w:hAnsi="Poppins" w:cs="Poppins"/>
          <w:b/>
          <w:bCs/>
        </w:rPr>
        <w:t>Idiomas</w:t>
      </w:r>
    </w:p>
    <w:p w14:paraId="60C999AC" w14:textId="77777777" w:rsidR="00E10858" w:rsidRPr="00A34C8A" w:rsidRDefault="00E10858" w:rsidP="00B176C4">
      <w:pPr>
        <w:jc w:val="both"/>
        <w:rPr>
          <w:rFonts w:ascii="Poppins" w:eastAsia="Microsoft GothicNeo" w:hAnsi="Poppins" w:cs="Poppins"/>
        </w:rPr>
      </w:pPr>
      <w:r w:rsidRPr="00A34C8A">
        <w:rPr>
          <w:rFonts w:ascii="Poppins" w:eastAsia="Microsoft GothicNeo" w:hAnsi="Poppins" w:cs="Poppins"/>
        </w:rPr>
        <w:t>Español e inglés</w:t>
      </w:r>
    </w:p>
    <w:p w14:paraId="535A3F88" w14:textId="49AD4803" w:rsidR="008A5ED7" w:rsidRPr="00E10858" w:rsidRDefault="008A5ED7" w:rsidP="00E10858"/>
    <w:sectPr w:rsidR="008A5ED7" w:rsidRPr="00E10858" w:rsidSect="00810609">
      <w:headerReference w:type="default" r:id="rId9"/>
      <w:footerReference w:type="default" r:id="rId10"/>
      <w:headerReference w:type="first" r:id="rId11"/>
      <w:footerReference w:type="first" r:id="rId12"/>
      <w:pgSz w:w="11920" w:h="16850"/>
      <w:pgMar w:top="981" w:right="1418" w:bottom="1418" w:left="1418" w:header="0" w:footer="4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6C44" w14:textId="77777777" w:rsidR="00DD0637" w:rsidRDefault="00DD0637">
      <w:r>
        <w:separator/>
      </w:r>
    </w:p>
  </w:endnote>
  <w:endnote w:type="continuationSeparator" w:id="0">
    <w:p w14:paraId="73E90FEA" w14:textId="77777777" w:rsidR="00DD0637" w:rsidRDefault="00DD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A818" w14:textId="74D464B5" w:rsidR="00BC067C" w:rsidRDefault="00BC067C" w:rsidP="00BC067C">
    <w:pPr>
      <w:pStyle w:val="Textoindependiente"/>
      <w:kinsoku w:val="0"/>
      <w:overflowPunct w:val="0"/>
      <w:spacing w:line="180" w:lineRule="exact"/>
      <w:rPr>
        <w:rFonts w:ascii="Times New Roman" w:hAnsi="Times New Roman" w:cs="Times New Roman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924C" w14:textId="5242F7E9" w:rsidR="00562401" w:rsidRDefault="00562401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D809B" wp14:editId="203C11C2">
          <wp:simplePos x="0" y="0"/>
          <wp:positionH relativeFrom="page">
            <wp:posOffset>869950</wp:posOffset>
          </wp:positionH>
          <wp:positionV relativeFrom="paragraph">
            <wp:posOffset>-107315</wp:posOffset>
          </wp:positionV>
          <wp:extent cx="6192520" cy="571500"/>
          <wp:effectExtent l="0" t="0" r="0" b="0"/>
          <wp:wrapSquare wrapText="bothSides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 rotWithShape="1">
                  <a:blip r:embed="rId1"/>
                  <a:srcRect l="6326" t="17883" r="1529" b="15053"/>
                  <a:stretch/>
                </pic:blipFill>
                <pic:spPr bwMode="auto">
                  <a:xfrm>
                    <a:off x="0" y="0"/>
                    <a:ext cx="619252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B0DE" w14:textId="77777777" w:rsidR="00DD0637" w:rsidRDefault="00DD0637">
      <w:r>
        <w:separator/>
      </w:r>
    </w:p>
  </w:footnote>
  <w:footnote w:type="continuationSeparator" w:id="0">
    <w:p w14:paraId="62BE2179" w14:textId="77777777" w:rsidR="00DD0637" w:rsidRDefault="00DD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B18" w14:textId="426DF660" w:rsidR="00BF1987" w:rsidRDefault="00BF1987" w:rsidP="00BF1987">
    <w:pPr>
      <w:pStyle w:val="Encabezado"/>
      <w:jc w:val="right"/>
      <w:rPr>
        <w:rFonts w:ascii="Times New Roman" w:hAnsi="Times New Roman" w:cs="Times New Roman"/>
        <w:noProof/>
      </w:rPr>
    </w:pPr>
  </w:p>
  <w:p w14:paraId="0D1D4793" w14:textId="06FAF1D5" w:rsidR="00BF1987" w:rsidRPr="006667A8" w:rsidRDefault="00EE6639" w:rsidP="006667A8">
    <w:pPr>
      <w:pStyle w:val="Encabezado"/>
      <w:jc w:val="right"/>
      <w:rPr>
        <w:rFonts w:ascii="Times New Roman" w:hAnsi="Times New Roman" w:cs="Times New Roman"/>
        <w:noProof/>
      </w:rPr>
    </w:pPr>
    <w:r>
      <w:rPr>
        <w:noProof/>
      </w:rPr>
      <w:drawing>
        <wp:inline distT="0" distB="0" distL="0" distR="0" wp14:anchorId="641C2230" wp14:editId="265872EA">
          <wp:extent cx="2606045" cy="1057658"/>
          <wp:effectExtent l="0" t="0" r="0" b="0"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5" cy="105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9FF8" w14:textId="7A7A9A64" w:rsidR="00BF1987" w:rsidRDefault="00BF1987" w:rsidP="006667A8">
    <w:pPr>
      <w:pStyle w:val="Encabezado"/>
      <w:rPr>
        <w:rFonts w:ascii="Times New Roman" w:hAnsi="Times New Roman" w:cs="Times New Roman"/>
        <w:noProof/>
      </w:rPr>
    </w:pPr>
  </w:p>
  <w:p w14:paraId="0A064A0B" w14:textId="234A7516" w:rsidR="00BF1987" w:rsidRDefault="00EE6639" w:rsidP="00BF1987">
    <w:pPr>
      <w:pStyle w:val="Encabezado"/>
      <w:jc w:val="right"/>
    </w:pPr>
    <w:r>
      <w:rPr>
        <w:noProof/>
      </w:rPr>
      <w:drawing>
        <wp:inline distT="0" distB="0" distL="0" distR="0" wp14:anchorId="2D77CD98" wp14:editId="1AD176A5">
          <wp:extent cx="2606045" cy="1057658"/>
          <wp:effectExtent l="0" t="0" r="0" b="0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5" cy="105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C25A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962" w:hanging="720"/>
      </w:pPr>
      <w:rPr>
        <w:rFonts w:ascii="Verdana" w:hAnsi="Verdana" w:cs="Verdana"/>
        <w:b/>
        <w:bCs/>
        <w:spacing w:val="-1"/>
        <w:w w:val="97"/>
        <w:sz w:val="20"/>
        <w:szCs w:val="20"/>
      </w:rPr>
    </w:lvl>
    <w:lvl w:ilvl="1">
      <w:start w:val="1"/>
      <w:numFmt w:val="decimal"/>
      <w:lvlText w:val="%2."/>
      <w:lvlJc w:val="left"/>
      <w:pPr>
        <w:ind w:left="962" w:hanging="720"/>
      </w:pPr>
      <w:rPr>
        <w:rFonts w:ascii="Verdana" w:hAnsi="Verdana" w:cs="Verdana"/>
        <w:b w:val="0"/>
        <w:bCs w:val="0"/>
        <w:spacing w:val="0"/>
        <w:w w:val="97"/>
        <w:sz w:val="20"/>
        <w:szCs w:val="20"/>
      </w:rPr>
    </w:lvl>
    <w:lvl w:ilvl="2">
      <w:numFmt w:val="bullet"/>
      <w:lvlText w:val="•"/>
      <w:lvlJc w:val="left"/>
      <w:pPr>
        <w:ind w:left="2570" w:hanging="720"/>
      </w:pPr>
    </w:lvl>
    <w:lvl w:ilvl="3">
      <w:numFmt w:val="bullet"/>
      <w:lvlText w:val="•"/>
      <w:lvlJc w:val="left"/>
      <w:pPr>
        <w:ind w:left="3375" w:hanging="720"/>
      </w:pPr>
    </w:lvl>
    <w:lvl w:ilvl="4">
      <w:numFmt w:val="bullet"/>
      <w:lvlText w:val="•"/>
      <w:lvlJc w:val="left"/>
      <w:pPr>
        <w:ind w:left="4180" w:hanging="720"/>
      </w:pPr>
    </w:lvl>
    <w:lvl w:ilvl="5">
      <w:numFmt w:val="bullet"/>
      <w:lvlText w:val="•"/>
      <w:lvlJc w:val="left"/>
      <w:pPr>
        <w:ind w:left="4985" w:hanging="720"/>
      </w:pPr>
    </w:lvl>
    <w:lvl w:ilvl="6">
      <w:numFmt w:val="bullet"/>
      <w:lvlText w:val="•"/>
      <w:lvlJc w:val="left"/>
      <w:pPr>
        <w:ind w:left="5790" w:hanging="720"/>
      </w:pPr>
    </w:lvl>
    <w:lvl w:ilvl="7">
      <w:numFmt w:val="bullet"/>
      <w:lvlText w:val="•"/>
      <w:lvlJc w:val="left"/>
      <w:pPr>
        <w:ind w:left="6595" w:hanging="720"/>
      </w:pPr>
    </w:lvl>
    <w:lvl w:ilvl="8">
      <w:numFmt w:val="bullet"/>
      <w:lvlText w:val="•"/>
      <w:lvlJc w:val="left"/>
      <w:pPr>
        <w:ind w:left="7400" w:hanging="720"/>
      </w:pPr>
    </w:lvl>
  </w:abstractNum>
  <w:abstractNum w:abstractNumId="2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962" w:hanging="720"/>
      </w:pPr>
      <w:rPr>
        <w:rFonts w:ascii="Verdana" w:hAnsi="Verdana" w:cs="Verdana"/>
        <w:b w:val="0"/>
        <w:bCs w:val="0"/>
        <w:spacing w:val="0"/>
        <w:w w:val="97"/>
        <w:sz w:val="20"/>
        <w:szCs w:val="20"/>
      </w:rPr>
    </w:lvl>
    <w:lvl w:ilvl="1">
      <w:numFmt w:val="bullet"/>
      <w:lvlText w:val="•"/>
      <w:lvlJc w:val="left"/>
      <w:pPr>
        <w:ind w:left="1765" w:hanging="720"/>
      </w:pPr>
    </w:lvl>
    <w:lvl w:ilvl="2">
      <w:numFmt w:val="bullet"/>
      <w:lvlText w:val="•"/>
      <w:lvlJc w:val="left"/>
      <w:pPr>
        <w:ind w:left="2570" w:hanging="720"/>
      </w:pPr>
    </w:lvl>
    <w:lvl w:ilvl="3">
      <w:numFmt w:val="bullet"/>
      <w:lvlText w:val="•"/>
      <w:lvlJc w:val="left"/>
      <w:pPr>
        <w:ind w:left="3375" w:hanging="720"/>
      </w:pPr>
    </w:lvl>
    <w:lvl w:ilvl="4">
      <w:numFmt w:val="bullet"/>
      <w:lvlText w:val="•"/>
      <w:lvlJc w:val="left"/>
      <w:pPr>
        <w:ind w:left="4180" w:hanging="720"/>
      </w:pPr>
    </w:lvl>
    <w:lvl w:ilvl="5">
      <w:numFmt w:val="bullet"/>
      <w:lvlText w:val="•"/>
      <w:lvlJc w:val="left"/>
      <w:pPr>
        <w:ind w:left="4985" w:hanging="720"/>
      </w:pPr>
    </w:lvl>
    <w:lvl w:ilvl="6">
      <w:numFmt w:val="bullet"/>
      <w:lvlText w:val="•"/>
      <w:lvlJc w:val="left"/>
      <w:pPr>
        <w:ind w:left="5790" w:hanging="720"/>
      </w:pPr>
    </w:lvl>
    <w:lvl w:ilvl="7">
      <w:numFmt w:val="bullet"/>
      <w:lvlText w:val="•"/>
      <w:lvlJc w:val="left"/>
      <w:pPr>
        <w:ind w:left="6595" w:hanging="720"/>
      </w:pPr>
    </w:lvl>
    <w:lvl w:ilvl="8">
      <w:numFmt w:val="bullet"/>
      <w:lvlText w:val="•"/>
      <w:lvlJc w:val="left"/>
      <w:pPr>
        <w:ind w:left="7400" w:hanging="720"/>
      </w:pPr>
    </w:lvl>
  </w:abstractNum>
  <w:abstractNum w:abstractNumId="3" w15:restartNumberingAfterBreak="0">
    <w:nsid w:val="12806D64"/>
    <w:multiLevelType w:val="hybridMultilevel"/>
    <w:tmpl w:val="09CC4634"/>
    <w:lvl w:ilvl="0" w:tplc="61961C90">
      <w:start w:val="1"/>
      <w:numFmt w:val="lowerLetter"/>
      <w:lvlText w:val="(%1)"/>
      <w:lvlJc w:val="left"/>
      <w:pPr>
        <w:ind w:left="967" w:hanging="40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F05D71"/>
    <w:multiLevelType w:val="hybridMultilevel"/>
    <w:tmpl w:val="BD7E1406"/>
    <w:lvl w:ilvl="0" w:tplc="8FE84F10">
      <w:start w:val="1"/>
      <w:numFmt w:val="lowerRoman"/>
      <w:lvlText w:val="(%1)"/>
      <w:lvlJc w:val="left"/>
      <w:pPr>
        <w:ind w:left="1287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A554C7"/>
    <w:multiLevelType w:val="hybridMultilevel"/>
    <w:tmpl w:val="4540FA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3243"/>
    <w:multiLevelType w:val="hybridMultilevel"/>
    <w:tmpl w:val="F6469618"/>
    <w:lvl w:ilvl="0" w:tplc="2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14F4F9C"/>
    <w:multiLevelType w:val="hybridMultilevel"/>
    <w:tmpl w:val="B2B2E6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64A1"/>
    <w:multiLevelType w:val="hybridMultilevel"/>
    <w:tmpl w:val="97401282"/>
    <w:lvl w:ilvl="0" w:tplc="44A86700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A82B94"/>
    <w:multiLevelType w:val="hybridMultilevel"/>
    <w:tmpl w:val="552C0540"/>
    <w:lvl w:ilvl="0" w:tplc="0A8AA25C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22" w:hanging="360"/>
      </w:pPr>
    </w:lvl>
    <w:lvl w:ilvl="2" w:tplc="280A001B" w:tentative="1">
      <w:start w:val="1"/>
      <w:numFmt w:val="lowerRoman"/>
      <w:lvlText w:val="%3."/>
      <w:lvlJc w:val="right"/>
      <w:pPr>
        <w:ind w:left="2042" w:hanging="180"/>
      </w:pPr>
    </w:lvl>
    <w:lvl w:ilvl="3" w:tplc="280A000F" w:tentative="1">
      <w:start w:val="1"/>
      <w:numFmt w:val="decimal"/>
      <w:lvlText w:val="%4."/>
      <w:lvlJc w:val="left"/>
      <w:pPr>
        <w:ind w:left="2762" w:hanging="360"/>
      </w:pPr>
    </w:lvl>
    <w:lvl w:ilvl="4" w:tplc="280A0019" w:tentative="1">
      <w:start w:val="1"/>
      <w:numFmt w:val="lowerLetter"/>
      <w:lvlText w:val="%5."/>
      <w:lvlJc w:val="left"/>
      <w:pPr>
        <w:ind w:left="3482" w:hanging="360"/>
      </w:pPr>
    </w:lvl>
    <w:lvl w:ilvl="5" w:tplc="280A001B" w:tentative="1">
      <w:start w:val="1"/>
      <w:numFmt w:val="lowerRoman"/>
      <w:lvlText w:val="%6."/>
      <w:lvlJc w:val="right"/>
      <w:pPr>
        <w:ind w:left="4202" w:hanging="180"/>
      </w:pPr>
    </w:lvl>
    <w:lvl w:ilvl="6" w:tplc="280A000F" w:tentative="1">
      <w:start w:val="1"/>
      <w:numFmt w:val="decimal"/>
      <w:lvlText w:val="%7."/>
      <w:lvlJc w:val="left"/>
      <w:pPr>
        <w:ind w:left="4922" w:hanging="360"/>
      </w:pPr>
    </w:lvl>
    <w:lvl w:ilvl="7" w:tplc="280A0019" w:tentative="1">
      <w:start w:val="1"/>
      <w:numFmt w:val="lowerLetter"/>
      <w:lvlText w:val="%8."/>
      <w:lvlJc w:val="left"/>
      <w:pPr>
        <w:ind w:left="5642" w:hanging="360"/>
      </w:pPr>
    </w:lvl>
    <w:lvl w:ilvl="8" w:tplc="280A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0" w15:restartNumberingAfterBreak="0">
    <w:nsid w:val="52CC2EFB"/>
    <w:multiLevelType w:val="hybridMultilevel"/>
    <w:tmpl w:val="C686B8DE"/>
    <w:lvl w:ilvl="0" w:tplc="25DA6C52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280A0015">
      <w:start w:val="1"/>
      <w:numFmt w:val="upperLetter"/>
      <w:lvlText w:val="%2."/>
      <w:lvlJc w:val="left"/>
      <w:pPr>
        <w:ind w:left="1322" w:hanging="360"/>
      </w:pPr>
    </w:lvl>
    <w:lvl w:ilvl="2" w:tplc="280A001B" w:tentative="1">
      <w:start w:val="1"/>
      <w:numFmt w:val="lowerRoman"/>
      <w:lvlText w:val="%3."/>
      <w:lvlJc w:val="right"/>
      <w:pPr>
        <w:ind w:left="2042" w:hanging="180"/>
      </w:pPr>
    </w:lvl>
    <w:lvl w:ilvl="3" w:tplc="280A000F" w:tentative="1">
      <w:start w:val="1"/>
      <w:numFmt w:val="decimal"/>
      <w:lvlText w:val="%4."/>
      <w:lvlJc w:val="left"/>
      <w:pPr>
        <w:ind w:left="2762" w:hanging="360"/>
      </w:pPr>
    </w:lvl>
    <w:lvl w:ilvl="4" w:tplc="280A0019" w:tentative="1">
      <w:start w:val="1"/>
      <w:numFmt w:val="lowerLetter"/>
      <w:lvlText w:val="%5."/>
      <w:lvlJc w:val="left"/>
      <w:pPr>
        <w:ind w:left="3482" w:hanging="360"/>
      </w:pPr>
    </w:lvl>
    <w:lvl w:ilvl="5" w:tplc="280A001B" w:tentative="1">
      <w:start w:val="1"/>
      <w:numFmt w:val="lowerRoman"/>
      <w:lvlText w:val="%6."/>
      <w:lvlJc w:val="right"/>
      <w:pPr>
        <w:ind w:left="4202" w:hanging="180"/>
      </w:pPr>
    </w:lvl>
    <w:lvl w:ilvl="6" w:tplc="280A000F" w:tentative="1">
      <w:start w:val="1"/>
      <w:numFmt w:val="decimal"/>
      <w:lvlText w:val="%7."/>
      <w:lvlJc w:val="left"/>
      <w:pPr>
        <w:ind w:left="4922" w:hanging="360"/>
      </w:pPr>
    </w:lvl>
    <w:lvl w:ilvl="7" w:tplc="280A0019" w:tentative="1">
      <w:start w:val="1"/>
      <w:numFmt w:val="lowerLetter"/>
      <w:lvlText w:val="%8."/>
      <w:lvlJc w:val="left"/>
      <w:pPr>
        <w:ind w:left="5642" w:hanging="360"/>
      </w:pPr>
    </w:lvl>
    <w:lvl w:ilvl="8" w:tplc="280A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1" w15:restartNumberingAfterBreak="0">
    <w:nsid w:val="536F0A34"/>
    <w:multiLevelType w:val="hybridMultilevel"/>
    <w:tmpl w:val="51BE49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6F9B"/>
    <w:multiLevelType w:val="hybridMultilevel"/>
    <w:tmpl w:val="6630C744"/>
    <w:lvl w:ilvl="0" w:tplc="572492F0">
      <w:start w:val="1"/>
      <w:numFmt w:val="upperLetter"/>
      <w:lvlText w:val="(%1)"/>
      <w:lvlJc w:val="left"/>
      <w:pPr>
        <w:ind w:left="712" w:hanging="47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22" w:hanging="360"/>
      </w:pPr>
    </w:lvl>
    <w:lvl w:ilvl="2" w:tplc="280A001B" w:tentative="1">
      <w:start w:val="1"/>
      <w:numFmt w:val="lowerRoman"/>
      <w:lvlText w:val="%3."/>
      <w:lvlJc w:val="right"/>
      <w:pPr>
        <w:ind w:left="2042" w:hanging="180"/>
      </w:pPr>
    </w:lvl>
    <w:lvl w:ilvl="3" w:tplc="280A000F" w:tentative="1">
      <w:start w:val="1"/>
      <w:numFmt w:val="decimal"/>
      <w:lvlText w:val="%4."/>
      <w:lvlJc w:val="left"/>
      <w:pPr>
        <w:ind w:left="2762" w:hanging="360"/>
      </w:pPr>
    </w:lvl>
    <w:lvl w:ilvl="4" w:tplc="280A0019" w:tentative="1">
      <w:start w:val="1"/>
      <w:numFmt w:val="lowerLetter"/>
      <w:lvlText w:val="%5."/>
      <w:lvlJc w:val="left"/>
      <w:pPr>
        <w:ind w:left="3482" w:hanging="360"/>
      </w:pPr>
    </w:lvl>
    <w:lvl w:ilvl="5" w:tplc="280A001B" w:tentative="1">
      <w:start w:val="1"/>
      <w:numFmt w:val="lowerRoman"/>
      <w:lvlText w:val="%6."/>
      <w:lvlJc w:val="right"/>
      <w:pPr>
        <w:ind w:left="4202" w:hanging="180"/>
      </w:pPr>
    </w:lvl>
    <w:lvl w:ilvl="6" w:tplc="280A000F" w:tentative="1">
      <w:start w:val="1"/>
      <w:numFmt w:val="decimal"/>
      <w:lvlText w:val="%7."/>
      <w:lvlJc w:val="left"/>
      <w:pPr>
        <w:ind w:left="4922" w:hanging="360"/>
      </w:pPr>
    </w:lvl>
    <w:lvl w:ilvl="7" w:tplc="280A0019" w:tentative="1">
      <w:start w:val="1"/>
      <w:numFmt w:val="lowerLetter"/>
      <w:lvlText w:val="%8."/>
      <w:lvlJc w:val="left"/>
      <w:pPr>
        <w:ind w:left="5642" w:hanging="360"/>
      </w:pPr>
    </w:lvl>
    <w:lvl w:ilvl="8" w:tplc="280A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3" w15:restartNumberingAfterBreak="0">
    <w:nsid w:val="5CBC69BE"/>
    <w:multiLevelType w:val="hybridMultilevel"/>
    <w:tmpl w:val="D36693BE"/>
    <w:lvl w:ilvl="0" w:tplc="5E00B448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22" w:hanging="360"/>
      </w:pPr>
    </w:lvl>
    <w:lvl w:ilvl="2" w:tplc="280A001B" w:tentative="1">
      <w:start w:val="1"/>
      <w:numFmt w:val="lowerRoman"/>
      <w:lvlText w:val="%3."/>
      <w:lvlJc w:val="right"/>
      <w:pPr>
        <w:ind w:left="2042" w:hanging="180"/>
      </w:pPr>
    </w:lvl>
    <w:lvl w:ilvl="3" w:tplc="280A000F" w:tentative="1">
      <w:start w:val="1"/>
      <w:numFmt w:val="decimal"/>
      <w:lvlText w:val="%4."/>
      <w:lvlJc w:val="left"/>
      <w:pPr>
        <w:ind w:left="2762" w:hanging="360"/>
      </w:pPr>
    </w:lvl>
    <w:lvl w:ilvl="4" w:tplc="280A0019" w:tentative="1">
      <w:start w:val="1"/>
      <w:numFmt w:val="lowerLetter"/>
      <w:lvlText w:val="%5."/>
      <w:lvlJc w:val="left"/>
      <w:pPr>
        <w:ind w:left="3482" w:hanging="360"/>
      </w:pPr>
    </w:lvl>
    <w:lvl w:ilvl="5" w:tplc="280A001B" w:tentative="1">
      <w:start w:val="1"/>
      <w:numFmt w:val="lowerRoman"/>
      <w:lvlText w:val="%6."/>
      <w:lvlJc w:val="right"/>
      <w:pPr>
        <w:ind w:left="4202" w:hanging="180"/>
      </w:pPr>
    </w:lvl>
    <w:lvl w:ilvl="6" w:tplc="280A000F" w:tentative="1">
      <w:start w:val="1"/>
      <w:numFmt w:val="decimal"/>
      <w:lvlText w:val="%7."/>
      <w:lvlJc w:val="left"/>
      <w:pPr>
        <w:ind w:left="4922" w:hanging="360"/>
      </w:pPr>
    </w:lvl>
    <w:lvl w:ilvl="7" w:tplc="280A0019" w:tentative="1">
      <w:start w:val="1"/>
      <w:numFmt w:val="lowerLetter"/>
      <w:lvlText w:val="%8."/>
      <w:lvlJc w:val="left"/>
      <w:pPr>
        <w:ind w:left="5642" w:hanging="360"/>
      </w:pPr>
    </w:lvl>
    <w:lvl w:ilvl="8" w:tplc="280A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4" w15:restartNumberingAfterBreak="0">
    <w:nsid w:val="645A1892"/>
    <w:multiLevelType w:val="hybridMultilevel"/>
    <w:tmpl w:val="E358657E"/>
    <w:lvl w:ilvl="0" w:tplc="FB3851A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221A74"/>
    <w:multiLevelType w:val="hybridMultilevel"/>
    <w:tmpl w:val="F752AC0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D4B40"/>
    <w:multiLevelType w:val="hybridMultilevel"/>
    <w:tmpl w:val="14683006"/>
    <w:lvl w:ilvl="0" w:tplc="44A86700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12"/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70-9511-8342, v. 3"/>
    <w:docVar w:name="ndGeneratedStampLocation" w:val="ExceptFirst"/>
  </w:docVars>
  <w:rsids>
    <w:rsidRoot w:val="00BC067C"/>
    <w:rsid w:val="00016EF1"/>
    <w:rsid w:val="0003758B"/>
    <w:rsid w:val="00042191"/>
    <w:rsid w:val="00043732"/>
    <w:rsid w:val="000C485F"/>
    <w:rsid w:val="000D7A2A"/>
    <w:rsid w:val="000F2F60"/>
    <w:rsid w:val="000F3AE6"/>
    <w:rsid w:val="001641D0"/>
    <w:rsid w:val="001B0110"/>
    <w:rsid w:val="001B5975"/>
    <w:rsid w:val="001E0A30"/>
    <w:rsid w:val="001F7D67"/>
    <w:rsid w:val="002154EF"/>
    <w:rsid w:val="0022360F"/>
    <w:rsid w:val="0024424A"/>
    <w:rsid w:val="00246725"/>
    <w:rsid w:val="00254999"/>
    <w:rsid w:val="00264614"/>
    <w:rsid w:val="002A2349"/>
    <w:rsid w:val="002A7A60"/>
    <w:rsid w:val="002A7BA0"/>
    <w:rsid w:val="002C18A1"/>
    <w:rsid w:val="002D002A"/>
    <w:rsid w:val="002E29E0"/>
    <w:rsid w:val="002E424E"/>
    <w:rsid w:val="00315A00"/>
    <w:rsid w:val="0032343D"/>
    <w:rsid w:val="003346FF"/>
    <w:rsid w:val="00381CFD"/>
    <w:rsid w:val="003865B2"/>
    <w:rsid w:val="00394808"/>
    <w:rsid w:val="003B555E"/>
    <w:rsid w:val="003C29BB"/>
    <w:rsid w:val="003F5FAB"/>
    <w:rsid w:val="003F72AA"/>
    <w:rsid w:val="004021B1"/>
    <w:rsid w:val="004324AF"/>
    <w:rsid w:val="00433EC4"/>
    <w:rsid w:val="004535B5"/>
    <w:rsid w:val="00463049"/>
    <w:rsid w:val="004A1E5A"/>
    <w:rsid w:val="004A5DD3"/>
    <w:rsid w:val="004B004E"/>
    <w:rsid w:val="004B1536"/>
    <w:rsid w:val="004B299B"/>
    <w:rsid w:val="004E73D3"/>
    <w:rsid w:val="004F70B0"/>
    <w:rsid w:val="00542E27"/>
    <w:rsid w:val="00544737"/>
    <w:rsid w:val="00553CEC"/>
    <w:rsid w:val="00562401"/>
    <w:rsid w:val="005653E0"/>
    <w:rsid w:val="00570474"/>
    <w:rsid w:val="005943D3"/>
    <w:rsid w:val="005944DD"/>
    <w:rsid w:val="005E4634"/>
    <w:rsid w:val="0062752D"/>
    <w:rsid w:val="00637C06"/>
    <w:rsid w:val="00641BA5"/>
    <w:rsid w:val="006667A8"/>
    <w:rsid w:val="00677FF0"/>
    <w:rsid w:val="00680C50"/>
    <w:rsid w:val="006A6FAC"/>
    <w:rsid w:val="006F132E"/>
    <w:rsid w:val="00713612"/>
    <w:rsid w:val="007157C3"/>
    <w:rsid w:val="00732AD2"/>
    <w:rsid w:val="0074543D"/>
    <w:rsid w:val="00755E31"/>
    <w:rsid w:val="00757D58"/>
    <w:rsid w:val="0078018A"/>
    <w:rsid w:val="00797533"/>
    <w:rsid w:val="007B3DD6"/>
    <w:rsid w:val="007E7E85"/>
    <w:rsid w:val="00810609"/>
    <w:rsid w:val="00817059"/>
    <w:rsid w:val="00830D16"/>
    <w:rsid w:val="0083507C"/>
    <w:rsid w:val="008541F0"/>
    <w:rsid w:val="00857761"/>
    <w:rsid w:val="008612D1"/>
    <w:rsid w:val="008759B4"/>
    <w:rsid w:val="00892806"/>
    <w:rsid w:val="008A5ED7"/>
    <w:rsid w:val="008A5FB5"/>
    <w:rsid w:val="008B3B72"/>
    <w:rsid w:val="008D71DD"/>
    <w:rsid w:val="008F0604"/>
    <w:rsid w:val="008F285D"/>
    <w:rsid w:val="009013FF"/>
    <w:rsid w:val="009169B5"/>
    <w:rsid w:val="00925438"/>
    <w:rsid w:val="00933E6E"/>
    <w:rsid w:val="0093527E"/>
    <w:rsid w:val="00943CB4"/>
    <w:rsid w:val="009540BE"/>
    <w:rsid w:val="009612E1"/>
    <w:rsid w:val="0096242B"/>
    <w:rsid w:val="0097108E"/>
    <w:rsid w:val="00971721"/>
    <w:rsid w:val="00980EF4"/>
    <w:rsid w:val="009C37F0"/>
    <w:rsid w:val="009C636E"/>
    <w:rsid w:val="009E0C88"/>
    <w:rsid w:val="00A24329"/>
    <w:rsid w:val="00A34C8A"/>
    <w:rsid w:val="00A36114"/>
    <w:rsid w:val="00A54ED5"/>
    <w:rsid w:val="00A61AA3"/>
    <w:rsid w:val="00A7148B"/>
    <w:rsid w:val="00A80834"/>
    <w:rsid w:val="00A8132B"/>
    <w:rsid w:val="00A967C0"/>
    <w:rsid w:val="00AA0980"/>
    <w:rsid w:val="00AA68C1"/>
    <w:rsid w:val="00B04E93"/>
    <w:rsid w:val="00B06B46"/>
    <w:rsid w:val="00B11CB6"/>
    <w:rsid w:val="00B176C4"/>
    <w:rsid w:val="00B257F6"/>
    <w:rsid w:val="00B60C65"/>
    <w:rsid w:val="00B6193F"/>
    <w:rsid w:val="00B91D3B"/>
    <w:rsid w:val="00B97F81"/>
    <w:rsid w:val="00BA15F0"/>
    <w:rsid w:val="00BA7BA6"/>
    <w:rsid w:val="00BB5754"/>
    <w:rsid w:val="00BC067C"/>
    <w:rsid w:val="00BC5294"/>
    <w:rsid w:val="00BD0303"/>
    <w:rsid w:val="00BF1719"/>
    <w:rsid w:val="00BF1987"/>
    <w:rsid w:val="00C02CB3"/>
    <w:rsid w:val="00C04620"/>
    <w:rsid w:val="00C075C7"/>
    <w:rsid w:val="00C113F9"/>
    <w:rsid w:val="00C1146D"/>
    <w:rsid w:val="00C2303E"/>
    <w:rsid w:val="00C27EF2"/>
    <w:rsid w:val="00C57C5E"/>
    <w:rsid w:val="00C71A8D"/>
    <w:rsid w:val="00C7633F"/>
    <w:rsid w:val="00C81EA1"/>
    <w:rsid w:val="00C855E0"/>
    <w:rsid w:val="00CB737A"/>
    <w:rsid w:val="00CD5989"/>
    <w:rsid w:val="00CE4546"/>
    <w:rsid w:val="00CF2078"/>
    <w:rsid w:val="00D338F6"/>
    <w:rsid w:val="00D42A7C"/>
    <w:rsid w:val="00D57058"/>
    <w:rsid w:val="00D6690C"/>
    <w:rsid w:val="00D72641"/>
    <w:rsid w:val="00D80F4F"/>
    <w:rsid w:val="00D95DEE"/>
    <w:rsid w:val="00DA5B77"/>
    <w:rsid w:val="00DC4F8B"/>
    <w:rsid w:val="00DD0637"/>
    <w:rsid w:val="00DE3EF9"/>
    <w:rsid w:val="00E10858"/>
    <w:rsid w:val="00E149E0"/>
    <w:rsid w:val="00E46E55"/>
    <w:rsid w:val="00E72715"/>
    <w:rsid w:val="00E74B2B"/>
    <w:rsid w:val="00E832B4"/>
    <w:rsid w:val="00EA4B5B"/>
    <w:rsid w:val="00EB4BBF"/>
    <w:rsid w:val="00EE23A1"/>
    <w:rsid w:val="00EE6639"/>
    <w:rsid w:val="00EF1CE5"/>
    <w:rsid w:val="00EF4C92"/>
    <w:rsid w:val="00F016E2"/>
    <w:rsid w:val="00F11BDB"/>
    <w:rsid w:val="00F120AD"/>
    <w:rsid w:val="00F16B95"/>
    <w:rsid w:val="00F314E5"/>
    <w:rsid w:val="00F64BCB"/>
    <w:rsid w:val="00F75BC3"/>
    <w:rsid w:val="00F77734"/>
    <w:rsid w:val="00FA4AD0"/>
    <w:rsid w:val="00FB074B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4C3F14"/>
  <w14:defaultImageDpi w14:val="0"/>
  <w15:docId w15:val="{8926DBB8-D4F4-6B4D-9F61-D381E33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PE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Verdana" w:hAnsi="Verdana" w:cs="Verdana"/>
      <w:sz w:val="22"/>
      <w:szCs w:val="22"/>
      <w:lang w:eastAsia="es-PE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962" w:hanging="720"/>
      <w:outlineLvl w:val="0"/>
    </w:pPr>
    <w:rPr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1"/>
    <w:rPr>
      <w:rFonts w:ascii="Verdana" w:hAnsi="Verdana" w:cs="Verdana"/>
    </w:rPr>
  </w:style>
  <w:style w:type="character" w:customStyle="1" w:styleId="Ttulo1Car">
    <w:name w:val="Título 1 Car"/>
    <w:link w:val="Ttu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961" w:hanging="72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C0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C067C"/>
    <w:rPr>
      <w:rFonts w:ascii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BC0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C067C"/>
    <w:rPr>
      <w:rFonts w:ascii="Verdana" w:hAnsi="Verdana" w:cs="Verdana"/>
    </w:rPr>
  </w:style>
  <w:style w:type="character" w:styleId="Textoennegrita">
    <w:name w:val="Strong"/>
    <w:uiPriority w:val="22"/>
    <w:qFormat/>
    <w:rsid w:val="0024424A"/>
    <w:rPr>
      <w:b/>
      <w:bCs/>
    </w:rPr>
  </w:style>
  <w:style w:type="character" w:styleId="Hipervnculo">
    <w:name w:val="Hyperlink"/>
    <w:uiPriority w:val="99"/>
    <w:semiHidden/>
    <w:unhideWhenUsed/>
    <w:rsid w:val="0024424A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424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4424A"/>
    <w:rPr>
      <w:rFonts w:ascii="Verdana" w:hAnsi="Verdana" w:cs="Verdana"/>
    </w:rPr>
  </w:style>
  <w:style w:type="character" w:styleId="Refdenotaalpie">
    <w:name w:val="footnote reference"/>
    <w:uiPriority w:val="99"/>
    <w:semiHidden/>
    <w:unhideWhenUsed/>
    <w:rsid w:val="0024424A"/>
    <w:rPr>
      <w:vertAlign w:val="superscript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6275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 w:cs="Times New Roman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62752D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Listaconvietas">
    <w:name w:val="List Bullet"/>
    <w:basedOn w:val="Normal"/>
    <w:uiPriority w:val="99"/>
    <w:unhideWhenUsed/>
    <w:rsid w:val="0062752D"/>
    <w:pPr>
      <w:numPr>
        <w:numId w:val="5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752D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2752D"/>
    <w:rPr>
      <w:rFonts w:ascii="Verdana" w:hAnsi="Verdana" w:cs="Verdana"/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2752D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2752D"/>
    <w:rPr>
      <w:rFonts w:ascii="Verdana" w:hAnsi="Verdana" w:cs="Verdana"/>
      <w:sz w:val="22"/>
      <w:szCs w:val="22"/>
    </w:rPr>
  </w:style>
  <w:style w:type="character" w:styleId="Refdecomentario">
    <w:name w:val="annotation reference"/>
    <w:uiPriority w:val="99"/>
    <w:semiHidden/>
    <w:unhideWhenUsed/>
    <w:rsid w:val="00FD1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D172C"/>
    <w:rPr>
      <w:rFonts w:ascii="Verdana" w:hAnsi="Verdana" w:cs="Verdan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D172C"/>
    <w:rPr>
      <w:rFonts w:ascii="Verdana" w:hAnsi="Verdana" w:cs="Verdana"/>
      <w:b/>
      <w:bCs/>
    </w:rPr>
  </w:style>
  <w:style w:type="paragraph" w:styleId="Revisin">
    <w:name w:val="Revision"/>
    <w:hidden/>
    <w:uiPriority w:val="99"/>
    <w:semiHidden/>
    <w:rsid w:val="007B3DD6"/>
    <w:rPr>
      <w:rFonts w:ascii="Verdana" w:hAnsi="Verdana" w:cs="Verdana"/>
      <w:sz w:val="22"/>
      <w:szCs w:val="22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8FE1-6F55-49EE-BA68-DDFD90FD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 Justo</dc:creator>
  <cp:keywords/>
  <dc:description/>
  <cp:lastModifiedBy>Carmen Matos Albarracin</cp:lastModifiedBy>
  <cp:revision>2</cp:revision>
  <cp:lastPrinted>2021-12-27T15:02:00Z</cp:lastPrinted>
  <dcterms:created xsi:type="dcterms:W3CDTF">2022-02-18T17:50:00Z</dcterms:created>
  <dcterms:modified xsi:type="dcterms:W3CDTF">2022-02-18T17:50:00Z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Microsoft 365</vt:lpwstr>
  </property>
</Properties>
</file>